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30" w:rsidRPr="000A6725" w:rsidRDefault="00070C30" w:rsidP="00070C30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proofErr w:type="spellStart"/>
      <w:r w:rsidRPr="000A6725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Shishyopanayan</w:t>
      </w:r>
      <w:proofErr w:type="spellEnd"/>
      <w:r w:rsidRPr="000A6725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 xml:space="preserve"> </w:t>
      </w:r>
      <w:proofErr w:type="spellStart"/>
      <w:r w:rsidRPr="000A6725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Samskara</w:t>
      </w:r>
      <w:proofErr w:type="spellEnd"/>
    </w:p>
    <w:p w:rsidR="00070C30" w:rsidRDefault="00070C30" w:rsidP="00070C30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Shishyopanayan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is one of the traditional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samskaras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that marks the acceptance of a student by a guru and an individual’s entrance to a school.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University of Ayurveda and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and Research, constituent institutions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University, follow the same system in welcoming the newly admitted students by conducting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Shishyopanayan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and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Ayurveda and Research conducted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Shishyopanayan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on January 3, 2019 during which Holy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Hawan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was performed with chanting of shlokas from Veda. About 250 under graduate and post graduate students along with Principals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institutions and teachers from Faculty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took out rally across the whole campus with an aim to promote Ayurveda and Its Uniqueness.</w:t>
      </w:r>
      <w:r w:rsidRPr="00FA2B18">
        <w:rPr>
          <w:rFonts w:ascii="Arial" w:eastAsia="Times New Roman" w:hAnsi="Arial" w:cs="Arial"/>
          <w:color w:val="585858"/>
          <w:lang w:eastAsia="en-IN"/>
        </w:rPr>
        <w:br/>
        <w:t xml:space="preserve">Later in the day,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Dr.Gaurang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Joshi, Renowned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Practitioner in Rajkot, conducted Guest Lecture for the newly admitted under graduate and post graduate students and urged them to adopt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practice in place of integrated practice.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Dr.Devanshu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Patel, President,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University;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Dr.Komal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Patel, Member, Governing Body;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Dr.Hemant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Toshikhane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and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Dr.B.G.Kulkarni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, Principals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and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and Research addressed the gathering with motivational speeches.</w:t>
      </w:r>
    </w:p>
    <w:p w:rsidR="000A6725" w:rsidRPr="00FA2B18" w:rsidRDefault="000A6725" w:rsidP="00070C30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</w:p>
    <w:p w:rsidR="00070C30" w:rsidRPr="00FA2B18" w:rsidRDefault="00070C30" w:rsidP="00070C30">
      <w:pPr>
        <w:shd w:val="clear" w:color="auto" w:fill="FFFFFF"/>
        <w:spacing w:after="0" w:line="240" w:lineRule="auto"/>
        <w:ind w:right="551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4B4D92"/>
          <w:sz w:val="27"/>
          <w:szCs w:val="27"/>
          <w:lang w:eastAsia="en-IN"/>
        </w:rPr>
        <w:drawing>
          <wp:inline distT="0" distB="0" distL="0" distR="0" wp14:anchorId="7E872DF4" wp14:editId="22FAD28B">
            <wp:extent cx="2819400" cy="2143125"/>
            <wp:effectExtent l="0" t="0" r="0" b="9525"/>
            <wp:docPr id="3" name="Picture 3" descr="MG_6901-Lar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G_6901-Lar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4B4D92"/>
          <w:sz w:val="27"/>
          <w:szCs w:val="27"/>
          <w:lang w:eastAsia="en-IN"/>
        </w:rPr>
        <w:drawing>
          <wp:inline distT="0" distB="0" distL="0" distR="0" wp14:anchorId="0B6BDD5D" wp14:editId="4417FB79">
            <wp:extent cx="2790825" cy="2333625"/>
            <wp:effectExtent l="0" t="0" r="9525" b="9525"/>
            <wp:docPr id="4" name="Picture 4" descr="IMG_20190116_14354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116_14354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C30" w:rsidRPr="000A6725" w:rsidRDefault="00070C30" w:rsidP="00070C30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FA2B18">
        <w:rPr>
          <w:rFonts w:ascii="Arial" w:eastAsia="Times New Roman" w:hAnsi="Arial" w:cs="Arial"/>
          <w:color w:val="000000"/>
          <w:sz w:val="27"/>
          <w:szCs w:val="27"/>
          <w:lang w:eastAsia="en-IN"/>
        </w:rPr>
        <w:lastRenderedPageBreak/>
        <w:br w:type="textWrapping" w:clear="all"/>
      </w:r>
      <w:bookmarkStart w:id="0" w:name="_GoBack"/>
      <w:r w:rsidRPr="000A6725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Leprosy Day</w:t>
      </w:r>
      <w:bookmarkEnd w:id="0"/>
    </w:p>
    <w:p w:rsidR="00070C30" w:rsidRDefault="00070C30" w:rsidP="00070C30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  <w:r w:rsidRPr="00FA2B18">
        <w:rPr>
          <w:rFonts w:ascii="Arial" w:eastAsia="Times New Roman" w:hAnsi="Arial" w:cs="Arial"/>
          <w:color w:val="585858"/>
          <w:lang w:eastAsia="en-IN"/>
        </w:rPr>
        <w:t xml:space="preserve">On 30-1-2019 leprosy awareness programme was organized by department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swasthavritta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,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Institute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&amp; Research to educate the public about prevention and control measures of leprosy. Programme conduction carried by Dr.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Archana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.V.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Panchaxarimath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HOD Department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swasthavritta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. Dr.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B.G.Kulkarni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Principal PIA&amp;R addressed the gathering.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Dr.Rakesh.M.Pathak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Prof.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Department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swasthavritta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delivered speech on leprosy in Gujarati language. All the faculties and consultants graced the occasion with their presence, more than 70 people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Ishwarapura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got benefited by the programme. Dr.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Ramen.Santra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.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Asst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Prof.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gramStart"/>
      <w:r w:rsidRPr="00FA2B18">
        <w:rPr>
          <w:rFonts w:ascii="Arial" w:eastAsia="Times New Roman" w:hAnsi="Arial" w:cs="Arial"/>
          <w:color w:val="585858"/>
          <w:lang w:eastAsia="en-IN"/>
        </w:rPr>
        <w:t>department</w:t>
      </w:r>
      <w:proofErr w:type="gramEnd"/>
      <w:r w:rsidRPr="00FA2B18">
        <w:rPr>
          <w:rFonts w:ascii="Arial" w:eastAsia="Times New Roman" w:hAnsi="Arial" w:cs="Arial"/>
          <w:color w:val="585858"/>
          <w:lang w:eastAsia="en-IN"/>
        </w:rPr>
        <w:t xml:space="preserve"> of </w:t>
      </w:r>
      <w:proofErr w:type="spellStart"/>
      <w:r w:rsidRPr="00FA2B18">
        <w:rPr>
          <w:rFonts w:ascii="Arial" w:eastAsia="Times New Roman" w:hAnsi="Arial" w:cs="Arial"/>
          <w:color w:val="585858"/>
          <w:lang w:eastAsia="en-IN"/>
        </w:rPr>
        <w:t>swasthavritta</w:t>
      </w:r>
      <w:proofErr w:type="spellEnd"/>
      <w:r w:rsidRPr="00FA2B18">
        <w:rPr>
          <w:rFonts w:ascii="Arial" w:eastAsia="Times New Roman" w:hAnsi="Arial" w:cs="Arial"/>
          <w:color w:val="585858"/>
          <w:lang w:eastAsia="en-IN"/>
        </w:rPr>
        <w:t xml:space="preserve"> proposed the vote of thanks.</w:t>
      </w:r>
    </w:p>
    <w:p w:rsidR="00E445BF" w:rsidRDefault="00E445BF" w:rsidP="00070C30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</w:p>
    <w:tbl>
      <w:tblPr>
        <w:tblStyle w:val="TableGrid"/>
        <w:tblW w:w="9608" w:type="dxa"/>
        <w:tblInd w:w="-611" w:type="dxa"/>
        <w:tblLook w:val="04A0" w:firstRow="1" w:lastRow="0" w:firstColumn="1" w:lastColumn="0" w:noHBand="0" w:noVBand="1"/>
      </w:tblPr>
      <w:tblGrid>
        <w:gridCol w:w="4936"/>
        <w:gridCol w:w="4691"/>
      </w:tblGrid>
      <w:tr w:rsidR="00F079DB" w:rsidTr="00F079DB">
        <w:trPr>
          <w:trHeight w:val="4939"/>
        </w:trPr>
        <w:tc>
          <w:tcPr>
            <w:tcW w:w="4902" w:type="dxa"/>
          </w:tcPr>
          <w:p w:rsidR="00E445BF" w:rsidRDefault="00E445BF" w:rsidP="00070C30">
            <w:pPr>
              <w:spacing w:after="0" w:line="402" w:lineRule="atLeast"/>
              <w:jc w:val="both"/>
              <w:rPr>
                <w:rFonts w:ascii="Arial" w:eastAsia="Times New Roman" w:hAnsi="Arial" w:cs="Arial"/>
                <w:color w:val="585858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585858"/>
                <w:lang w:eastAsia="en-IN"/>
              </w:rPr>
              <w:drawing>
                <wp:inline distT="0" distB="0" distL="0" distR="0" wp14:anchorId="2046A1C4">
                  <wp:extent cx="3486150" cy="39883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395" cy="4011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E445BF" w:rsidRDefault="00E445BF" w:rsidP="00070C30">
            <w:pPr>
              <w:spacing w:after="0" w:line="402" w:lineRule="atLeast"/>
              <w:jc w:val="both"/>
              <w:rPr>
                <w:rFonts w:ascii="Arial" w:eastAsia="Times New Roman" w:hAnsi="Arial" w:cs="Arial"/>
                <w:color w:val="585858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585858"/>
                <w:lang w:eastAsia="en-IN"/>
              </w:rPr>
              <w:drawing>
                <wp:inline distT="0" distB="0" distL="0" distR="0" wp14:anchorId="6F297A89">
                  <wp:extent cx="3304540" cy="395668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395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45BF" w:rsidRPr="00FA2B18" w:rsidRDefault="00E445BF" w:rsidP="00070C30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</w:p>
    <w:p w:rsidR="00070C30" w:rsidRPr="00FA2B18" w:rsidRDefault="00070C30" w:rsidP="00070C30">
      <w:pPr>
        <w:shd w:val="clear" w:color="auto" w:fill="FFFFFF"/>
        <w:spacing w:after="0" w:line="240" w:lineRule="auto"/>
        <w:ind w:right="551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  <w:t xml:space="preserve"> </w:t>
      </w:r>
    </w:p>
    <w:p w:rsidR="00070C30" w:rsidRPr="00FA2B18" w:rsidRDefault="00070C30" w:rsidP="00070C3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en-IN"/>
        </w:rPr>
      </w:pPr>
      <w:r w:rsidRPr="00FA2B18">
        <w:rPr>
          <w:rFonts w:ascii="Arial" w:eastAsia="Times New Roman" w:hAnsi="Arial" w:cs="Arial"/>
          <w:color w:val="000000"/>
          <w:sz w:val="27"/>
          <w:szCs w:val="27"/>
          <w:lang w:eastAsia="en-IN"/>
        </w:rPr>
        <w:br w:type="textWrapping" w:clear="all"/>
      </w:r>
    </w:p>
    <w:p w:rsidR="00CD0DED" w:rsidRDefault="00CD0DED"/>
    <w:sectPr w:rsidR="00CD0DED" w:rsidSect="007A6F02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7E4" w:rsidRDefault="008E4904">
      <w:pPr>
        <w:spacing w:after="0" w:line="240" w:lineRule="auto"/>
      </w:pPr>
      <w:r>
        <w:separator/>
      </w:r>
    </w:p>
  </w:endnote>
  <w:endnote w:type="continuationSeparator" w:id="0">
    <w:p w:rsidR="002277E4" w:rsidRDefault="008E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1414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1328" w:rsidRDefault="00070C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7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1328" w:rsidRDefault="000A67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7E4" w:rsidRDefault="008E4904">
      <w:pPr>
        <w:spacing w:after="0" w:line="240" w:lineRule="auto"/>
      </w:pPr>
      <w:r>
        <w:separator/>
      </w:r>
    </w:p>
  </w:footnote>
  <w:footnote w:type="continuationSeparator" w:id="0">
    <w:p w:rsidR="002277E4" w:rsidRDefault="008E4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30"/>
    <w:rsid w:val="00070C30"/>
    <w:rsid w:val="000A6725"/>
    <w:rsid w:val="002277E4"/>
    <w:rsid w:val="008E4904"/>
    <w:rsid w:val="00A81D98"/>
    <w:rsid w:val="00CD0DED"/>
    <w:rsid w:val="00E445BF"/>
    <w:rsid w:val="00F0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2A850"/>
  <w15:chartTrackingRefBased/>
  <w15:docId w15:val="{B950BF6D-8C17-4943-9A1C-19DF3F89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C3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70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C30"/>
  </w:style>
  <w:style w:type="table" w:styleId="TableGrid">
    <w:name w:val="Table Grid"/>
    <w:basedOn w:val="TableNormal"/>
    <w:uiPriority w:val="39"/>
    <w:rsid w:val="00E44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uluniversity.ac.in/wp-content/uploads/2018/01/IMG_20190116_143542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ruluniversity.ac.in/wp-content/uploads/2018/01/MG_6901-Large.jp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6</cp:revision>
  <dcterms:created xsi:type="dcterms:W3CDTF">2023-03-27T06:48:00Z</dcterms:created>
  <dcterms:modified xsi:type="dcterms:W3CDTF">2023-04-04T03:48:00Z</dcterms:modified>
</cp:coreProperties>
</file>